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BB0F4D" w:rsidR="00A1160A" w:rsidP="00A1160A" w:rsidRDefault="00A1160A" w14:paraId="0359A182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color w:val="auto"/>
          <w:sz w:val="22"/>
          <w:szCs w:val="22"/>
          <w:lang w:val="es-ES"/>
        </w:rPr>
      </w:pPr>
      <w:r w:rsidRPr="00BB0F4D">
        <w:rPr>
          <w:rFonts w:ascii="Arial" w:hAnsi="Arial" w:cs="Arial"/>
          <w:sz w:val="22"/>
          <w:szCs w:val="22"/>
          <w:lang w:val="es-ES"/>
        </w:rPr>
        <w:t xml:space="preserve">Acta No. </w:t>
      </w:r>
      <w:r w:rsidRPr="00BB0F4D" w:rsidR="003E1DF5">
        <w:rPr>
          <w:rFonts w:ascii="Arial" w:hAnsi="Arial" w:cs="Arial"/>
          <w:b/>
          <w:sz w:val="22"/>
          <w:szCs w:val="22"/>
          <w:lang w:val="es-CO"/>
        </w:rPr>
        <w:t>XXX</w:t>
      </w:r>
      <w:r w:rsidRPr="00BB0F4D" w:rsidR="003E1DF5">
        <w:rPr>
          <w:rFonts w:ascii="Arial" w:hAnsi="Arial" w:cs="Arial"/>
          <w:sz w:val="22"/>
          <w:szCs w:val="22"/>
          <w:lang w:val="es-ES"/>
        </w:rPr>
        <w:t xml:space="preserve"> </w:t>
      </w:r>
      <w:r w:rsidRPr="00BB0F4D" w:rsidR="007400D5">
        <w:rPr>
          <w:rFonts w:ascii="Arial" w:hAnsi="Arial" w:cs="Arial"/>
          <w:sz w:val="22"/>
          <w:szCs w:val="22"/>
          <w:lang w:val="es-ES"/>
        </w:rPr>
        <w:t>de 201</w:t>
      </w:r>
      <w:r w:rsidRPr="00BB0F4D" w:rsidR="00F613DC">
        <w:rPr>
          <w:rFonts w:ascii="Arial" w:hAnsi="Arial" w:cs="Arial"/>
          <w:sz w:val="22"/>
          <w:szCs w:val="22"/>
          <w:lang w:val="es-ES"/>
        </w:rPr>
        <w:t>X</w:t>
      </w:r>
      <w:r w:rsidRPr="00BB0F4D" w:rsidR="00CE1034">
        <w:rPr>
          <w:rFonts w:ascii="Arial" w:hAnsi="Arial" w:cs="Arial"/>
          <w:sz w:val="22"/>
          <w:szCs w:val="22"/>
          <w:lang w:val="es-ES"/>
        </w:rPr>
        <w:t xml:space="preserve"> </w:t>
      </w:r>
      <w:r w:rsidRPr="00BB0F4D" w:rsidR="00CE1034">
        <w:rPr>
          <w:rFonts w:ascii="Arial" w:hAnsi="Arial" w:cs="Arial"/>
          <w:color w:val="auto"/>
          <w:sz w:val="22"/>
          <w:szCs w:val="22"/>
          <w:lang w:val="es-ES"/>
        </w:rPr>
        <w:t>(para proceso nuevo)</w:t>
      </w:r>
    </w:p>
    <w:p xmlns:wp14="http://schemas.microsoft.com/office/word/2010/wordml" w:rsidRPr="00BB0F4D" w:rsidR="0037016E" w:rsidP="00A1160A" w:rsidRDefault="0037016E" w14:paraId="672A6659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p xmlns:wp14="http://schemas.microsoft.com/office/word/2010/wordml" w:rsidRPr="00BB0F4D" w:rsidR="0037016E" w:rsidP="00A1160A" w:rsidRDefault="0037016E" w14:paraId="0A37501D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p xmlns:wp14="http://schemas.microsoft.com/office/word/2010/wordml" w:rsidRPr="00BB0F4D" w:rsidR="0037016E" w:rsidP="0037016E" w:rsidRDefault="0037016E" w14:paraId="65AA4299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0F4D">
        <w:rPr>
          <w:rFonts w:ascii="Arial" w:hAnsi="Arial" w:cs="Arial"/>
          <w:sz w:val="22"/>
          <w:szCs w:val="22"/>
        </w:rPr>
        <w:t xml:space="preserve">Mediante reparto efectuado, el 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 w:rsidR="003E1DF5">
        <w:rPr>
          <w:rFonts w:ascii="Arial" w:hAnsi="Arial" w:cs="Arial"/>
          <w:sz w:val="22"/>
          <w:szCs w:val="22"/>
        </w:rPr>
        <w:t xml:space="preserve"> </w:t>
      </w:r>
      <w:r w:rsidRPr="00BB0F4D">
        <w:rPr>
          <w:rFonts w:ascii="Arial" w:hAnsi="Arial" w:cs="Arial"/>
          <w:sz w:val="22"/>
          <w:szCs w:val="22"/>
        </w:rPr>
        <w:t>en este Despacho, el expediente No.</w:t>
      </w:r>
      <w:r w:rsidRPr="00BB0F4D" w:rsidR="003E1DF5">
        <w:rPr>
          <w:rFonts w:ascii="Arial" w:hAnsi="Arial" w:cs="Arial"/>
          <w:b/>
          <w:sz w:val="22"/>
          <w:szCs w:val="22"/>
        </w:rPr>
        <w:t xml:space="preserve"> XXX</w:t>
      </w:r>
      <w:r w:rsidRPr="00BB0F4D">
        <w:rPr>
          <w:rFonts w:ascii="Arial" w:hAnsi="Arial" w:cs="Arial"/>
          <w:sz w:val="22"/>
          <w:szCs w:val="22"/>
        </w:rPr>
        <w:t>, en 1 cuaderno con (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>
        <w:rPr>
          <w:rFonts w:ascii="Arial" w:hAnsi="Arial" w:cs="Arial"/>
          <w:sz w:val="22"/>
          <w:szCs w:val="22"/>
        </w:rPr>
        <w:t xml:space="preserve">) folios, correspondió </w:t>
      </w:r>
      <w:r w:rsidRPr="00BB0F4D" w:rsidR="003E1DF5">
        <w:rPr>
          <w:rFonts w:ascii="Arial" w:hAnsi="Arial" w:cs="Arial"/>
          <w:sz w:val="22"/>
          <w:szCs w:val="22"/>
        </w:rPr>
        <w:t>al doctor</w:t>
      </w:r>
      <w:r w:rsidRPr="00BB0F4D">
        <w:rPr>
          <w:rFonts w:ascii="Arial" w:hAnsi="Arial" w:cs="Arial"/>
          <w:sz w:val="22"/>
          <w:szCs w:val="22"/>
        </w:rPr>
        <w:t xml:space="preserve">(a) 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>
        <w:rPr>
          <w:rFonts w:ascii="Arial" w:hAnsi="Arial" w:cs="Arial"/>
          <w:sz w:val="22"/>
          <w:szCs w:val="22"/>
        </w:rPr>
        <w:t xml:space="preserve">, quien en el término máximo de 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 w:rsidR="003E1DF5">
        <w:rPr>
          <w:rFonts w:ascii="Arial" w:hAnsi="Arial" w:cs="Arial"/>
          <w:sz w:val="22"/>
          <w:szCs w:val="22"/>
        </w:rPr>
        <w:t xml:space="preserve"> </w:t>
      </w:r>
      <w:r w:rsidRPr="00BB0F4D">
        <w:rPr>
          <w:rFonts w:ascii="Arial" w:hAnsi="Arial" w:cs="Arial"/>
          <w:sz w:val="22"/>
          <w:szCs w:val="22"/>
        </w:rPr>
        <w:t>(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>
        <w:rPr>
          <w:rFonts w:ascii="Arial" w:hAnsi="Arial" w:cs="Arial"/>
          <w:sz w:val="22"/>
          <w:szCs w:val="22"/>
        </w:rPr>
        <w:t>) días deberá estudiar las diligencias y conforme lo establece la ley 734 de 2002, proyecte lo que en derecho corresponda. La actuación que surta el funcionario incluye la sustanciación del proceso.</w:t>
      </w:r>
    </w:p>
    <w:p xmlns:wp14="http://schemas.microsoft.com/office/word/2010/wordml" w:rsidRPr="00BB0F4D" w:rsidR="0037016E" w:rsidP="0037016E" w:rsidRDefault="0037016E" w14:paraId="5DAB6C7B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BB0F4D" w:rsidR="00CE1034" w:rsidP="00CE1034" w:rsidRDefault="00CE1034" w14:paraId="03F5B1ED" wp14:textId="777777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0F4D">
        <w:rPr>
          <w:rFonts w:ascii="Arial" w:hAnsi="Arial" w:cs="Arial"/>
          <w:bCs/>
          <w:sz w:val="22"/>
          <w:szCs w:val="22"/>
        </w:rPr>
        <w:t xml:space="preserve">Se le recuerda guardar la reserva legal de conformidad con lo dispuesto en el artículo 95 de la Ley 734 de 2002. </w:t>
      </w:r>
    </w:p>
    <w:p xmlns:wp14="http://schemas.microsoft.com/office/word/2010/wordml" w:rsidRPr="00BB0F4D" w:rsidR="00CE1034" w:rsidP="00CE1034" w:rsidRDefault="00CE1034" w14:paraId="02EB378F" wp14:textId="777777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xmlns:wp14="http://schemas.microsoft.com/office/word/2010/wordml" w:rsidRPr="00BB0F4D" w:rsidR="00CE1034" w:rsidP="00CE1034" w:rsidRDefault="00CE1034" w14:paraId="129937C3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sz w:val="22"/>
          <w:szCs w:val="22"/>
          <w:lang w:val="es-CO"/>
        </w:rPr>
      </w:pPr>
      <w:r w:rsidRPr="00BB0F4D">
        <w:rPr>
          <w:rFonts w:ascii="Arial" w:hAnsi="Arial" w:cs="Arial"/>
          <w:sz w:val="22"/>
          <w:szCs w:val="22"/>
          <w:lang w:val="es-ES"/>
        </w:rPr>
        <w:t>Quien reparte,</w:t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 xml:space="preserve">           Quienes reciben,</w:t>
      </w:r>
    </w:p>
    <w:p xmlns:wp14="http://schemas.microsoft.com/office/word/2010/wordml" w:rsidRPr="00BB0F4D" w:rsidR="00CE1034" w:rsidP="00CE1034" w:rsidRDefault="00CE1034" w14:paraId="6A05A809" wp14:textId="777777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xmlns:wp14="http://schemas.microsoft.com/office/word/2010/wordml" w:rsidRPr="00BB0F4D" w:rsidR="0037016E" w:rsidP="00A1160A" w:rsidRDefault="003E1DF5" w14:paraId="3244B1EE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color w:val="auto"/>
          <w:sz w:val="22"/>
          <w:szCs w:val="22"/>
          <w:lang w:val="es-ES"/>
        </w:rPr>
      </w:pPr>
      <w:r w:rsidRPr="00BB0F4D">
        <w:rPr>
          <w:rFonts w:ascii="Arial" w:hAnsi="Arial" w:cs="Arial"/>
          <w:color w:val="FF0000"/>
          <w:sz w:val="22"/>
          <w:szCs w:val="22"/>
          <w:lang w:val="es-ES"/>
        </w:rPr>
        <w:tab/>
      </w:r>
      <w:r w:rsidRPr="00BB0F4D">
        <w:rPr>
          <w:rFonts w:ascii="Arial" w:hAnsi="Arial" w:cs="Arial"/>
          <w:color w:val="auto"/>
          <w:sz w:val="22"/>
          <w:szCs w:val="22"/>
          <w:lang w:val="es-ES"/>
        </w:rPr>
        <w:t>A</w:t>
      </w:r>
      <w:r w:rsidRPr="00BB0F4D" w:rsidR="00CE1034">
        <w:rPr>
          <w:rFonts w:ascii="Arial" w:hAnsi="Arial" w:cs="Arial"/>
          <w:color w:val="auto"/>
          <w:sz w:val="22"/>
          <w:szCs w:val="22"/>
          <w:lang w:val="es-ES"/>
        </w:rPr>
        <w:t>cta de reasignación de proceso</w:t>
      </w:r>
    </w:p>
    <w:p xmlns:wp14="http://schemas.microsoft.com/office/word/2010/wordml" w:rsidRPr="00BB0F4D" w:rsidR="00CE1034" w:rsidP="00A1160A" w:rsidRDefault="00CE1034" w14:paraId="5A39BBE3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p xmlns:wp14="http://schemas.microsoft.com/office/word/2010/wordml" w:rsidRPr="00BB0F4D" w:rsidR="00CE1034" w:rsidP="00A1160A" w:rsidRDefault="00CE1034" w14:paraId="6E7B9493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2"/>
          <w:szCs w:val="22"/>
          <w:lang w:val="es-ES"/>
        </w:rPr>
      </w:pPr>
      <w:r w:rsidRPr="00BB0F4D">
        <w:rPr>
          <w:rFonts w:ascii="Arial" w:hAnsi="Arial" w:cs="Arial"/>
          <w:sz w:val="22"/>
          <w:szCs w:val="22"/>
          <w:lang w:val="es-ES"/>
        </w:rPr>
        <w:t xml:space="preserve">Acta No. 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 w:rsidR="003E1DF5">
        <w:rPr>
          <w:rFonts w:ascii="Arial" w:hAnsi="Arial" w:cs="Arial"/>
          <w:sz w:val="22"/>
          <w:szCs w:val="22"/>
          <w:lang w:val="es-ES"/>
        </w:rPr>
        <w:t xml:space="preserve"> </w:t>
      </w:r>
      <w:r w:rsidRPr="00BB0F4D">
        <w:rPr>
          <w:rFonts w:ascii="Arial" w:hAnsi="Arial" w:cs="Arial"/>
          <w:sz w:val="22"/>
          <w:szCs w:val="22"/>
          <w:lang w:val="es-ES"/>
        </w:rPr>
        <w:t>de 201X</w:t>
      </w:r>
    </w:p>
    <w:p xmlns:wp14="http://schemas.microsoft.com/office/word/2010/wordml" w:rsidRPr="00BB0F4D" w:rsidR="0037016E" w:rsidP="00A1160A" w:rsidRDefault="0037016E" w14:paraId="41C8F396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p xmlns:wp14="http://schemas.microsoft.com/office/word/2010/wordml" w:rsidRPr="00BB0F4D" w:rsidR="00A1160A" w:rsidP="00A1160A" w:rsidRDefault="00A1160A" w14:paraId="72A3D3EC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i/>
          <w:sz w:val="22"/>
          <w:szCs w:val="22"/>
          <w:lang w:val="es-ES"/>
        </w:rPr>
      </w:pPr>
    </w:p>
    <w:p xmlns:wp14="http://schemas.microsoft.com/office/word/2010/wordml" w:rsidRPr="00BB0F4D" w:rsidR="0037016E" w:rsidP="0037016E" w:rsidRDefault="0037016E" w14:paraId="4FA1432C" wp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0F4D">
        <w:rPr>
          <w:rFonts w:ascii="Arial" w:hAnsi="Arial" w:cs="Arial"/>
          <w:sz w:val="22"/>
          <w:szCs w:val="22"/>
        </w:rPr>
        <w:t xml:space="preserve">Mediante reparto efectuado el 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 w:rsidR="003E1DF5">
        <w:rPr>
          <w:rFonts w:ascii="Arial" w:hAnsi="Arial" w:cs="Arial"/>
          <w:sz w:val="22"/>
          <w:szCs w:val="22"/>
        </w:rPr>
        <w:t xml:space="preserve"> en</w:t>
      </w:r>
      <w:r w:rsidRPr="00BB0F4D">
        <w:rPr>
          <w:rFonts w:ascii="Arial" w:hAnsi="Arial" w:cs="Arial"/>
          <w:sz w:val="22"/>
          <w:szCs w:val="22"/>
        </w:rPr>
        <w:t xml:space="preserve"> este Despacho, se reasignó el expediente No</w:t>
      </w:r>
      <w:r w:rsidRPr="00BB0F4D">
        <w:rPr>
          <w:rFonts w:ascii="Arial" w:hAnsi="Arial" w:cs="Arial"/>
          <w:b/>
          <w:sz w:val="22"/>
          <w:szCs w:val="22"/>
        </w:rPr>
        <w:t>.</w:t>
      </w:r>
      <w:r w:rsidRPr="00BB0F4D" w:rsidR="003E1DF5">
        <w:rPr>
          <w:rFonts w:ascii="Arial" w:hAnsi="Arial" w:cs="Arial"/>
          <w:b/>
          <w:sz w:val="22"/>
          <w:szCs w:val="22"/>
        </w:rPr>
        <w:t xml:space="preserve"> XXX</w:t>
      </w:r>
      <w:r w:rsidRPr="00BB0F4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B0F4D">
        <w:rPr>
          <w:rFonts w:ascii="Arial" w:hAnsi="Arial" w:cs="Arial"/>
          <w:sz w:val="22"/>
          <w:szCs w:val="22"/>
        </w:rPr>
        <w:t>a</w:t>
      </w:r>
      <w:r w:rsidRPr="00BB0F4D" w:rsidR="003E1DF5">
        <w:rPr>
          <w:rFonts w:ascii="Arial" w:hAnsi="Arial" w:cs="Arial"/>
          <w:sz w:val="22"/>
          <w:szCs w:val="22"/>
        </w:rPr>
        <w:t>a</w:t>
      </w:r>
      <w:r w:rsidRPr="00BB0F4D">
        <w:rPr>
          <w:rFonts w:ascii="Arial" w:hAnsi="Arial" w:cs="Arial"/>
          <w:sz w:val="22"/>
          <w:szCs w:val="22"/>
        </w:rPr>
        <w:t xml:space="preserve"> doctor</w:t>
      </w:r>
      <w:r w:rsidRPr="00BB0F4D" w:rsidR="003E1DF5">
        <w:rPr>
          <w:rFonts w:ascii="Arial" w:hAnsi="Arial" w:cs="Arial"/>
          <w:sz w:val="22"/>
          <w:szCs w:val="22"/>
        </w:rPr>
        <w:t xml:space="preserve">(a) 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>
        <w:rPr>
          <w:rFonts w:ascii="Arial" w:hAnsi="Arial" w:cs="Arial"/>
          <w:sz w:val="22"/>
          <w:szCs w:val="22"/>
        </w:rPr>
        <w:t>, para que evalúe las pruebas recaudadas y proyecte lo que en derecho corresponda dentro d</w:t>
      </w:r>
      <w:r w:rsidRPr="00BB0F4D" w:rsidR="00CE1034">
        <w:rPr>
          <w:rFonts w:ascii="Arial" w:hAnsi="Arial" w:cs="Arial"/>
          <w:sz w:val="22"/>
          <w:szCs w:val="22"/>
        </w:rPr>
        <w:t>e un término de (</w:t>
      </w:r>
      <w:r w:rsidRPr="00BB0F4D" w:rsidR="003E1DF5">
        <w:rPr>
          <w:rFonts w:ascii="Arial" w:hAnsi="Arial" w:cs="Arial"/>
          <w:b/>
          <w:sz w:val="22"/>
          <w:szCs w:val="22"/>
        </w:rPr>
        <w:t>XXX</w:t>
      </w:r>
      <w:r w:rsidRPr="00BB0F4D" w:rsidR="00CE1034">
        <w:rPr>
          <w:rFonts w:ascii="Arial" w:hAnsi="Arial" w:cs="Arial"/>
          <w:sz w:val="22"/>
          <w:szCs w:val="22"/>
        </w:rPr>
        <w:t xml:space="preserve">) días. </w:t>
      </w:r>
    </w:p>
    <w:p xmlns:wp14="http://schemas.microsoft.com/office/word/2010/wordml" w:rsidRPr="00BB0F4D" w:rsidR="0037016E" w:rsidP="0037016E" w:rsidRDefault="0037016E" w14:paraId="0D0B940D" wp14:textId="77777777">
      <w:pPr>
        <w:rPr>
          <w:rFonts w:ascii="Arial" w:hAnsi="Arial" w:cs="Arial"/>
          <w:b/>
          <w:bCs/>
          <w:sz w:val="22"/>
          <w:szCs w:val="22"/>
        </w:rPr>
      </w:pPr>
    </w:p>
    <w:p xmlns:wp14="http://schemas.microsoft.com/office/word/2010/wordml" w:rsidRPr="00BB0F4D" w:rsidR="00CE1034" w:rsidP="00CE1034" w:rsidRDefault="00CE1034" w14:paraId="54FAEB91" wp14:textId="777777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0F4D">
        <w:rPr>
          <w:rFonts w:ascii="Arial" w:hAnsi="Arial" w:cs="Arial"/>
          <w:bCs/>
          <w:sz w:val="22"/>
          <w:szCs w:val="22"/>
        </w:rPr>
        <w:t xml:space="preserve">Se le recuerda guardar la reserva legal de conformidad con lo dispuesto en el artículo 95 de la Ley 734 de 2002. </w:t>
      </w:r>
    </w:p>
    <w:p xmlns:wp14="http://schemas.microsoft.com/office/word/2010/wordml" w:rsidRPr="00BB0F4D" w:rsidR="0037016E" w:rsidP="0037016E" w:rsidRDefault="0037016E" w14:paraId="0E27B00A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BB0F4D" w:rsidR="00A1160A" w:rsidP="00A1160A" w:rsidRDefault="00A1160A" w14:paraId="0DFAE634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BB0F4D">
        <w:rPr>
          <w:rFonts w:ascii="Arial" w:hAnsi="Arial" w:cs="Arial"/>
          <w:sz w:val="22"/>
          <w:szCs w:val="22"/>
          <w:lang w:val="es-ES"/>
        </w:rPr>
        <w:t xml:space="preserve">  </w:t>
      </w:r>
    </w:p>
    <w:p xmlns:wp14="http://schemas.microsoft.com/office/word/2010/wordml" w:rsidRPr="00BB0F4D" w:rsidR="00A1160A" w:rsidP="00A1160A" w:rsidRDefault="00A1160A" w14:paraId="7CDD0BEE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sz w:val="22"/>
          <w:szCs w:val="22"/>
          <w:lang w:val="es-CO"/>
        </w:rPr>
      </w:pPr>
      <w:r w:rsidRPr="00BB0F4D">
        <w:rPr>
          <w:rFonts w:ascii="Arial" w:hAnsi="Arial" w:cs="Arial"/>
          <w:sz w:val="22"/>
          <w:szCs w:val="22"/>
          <w:lang w:val="es-ES"/>
        </w:rPr>
        <w:t>Quien reparte,</w:t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ab/>
      </w:r>
      <w:r w:rsidRPr="00BB0F4D">
        <w:rPr>
          <w:rFonts w:ascii="Arial" w:hAnsi="Arial" w:cs="Arial"/>
          <w:sz w:val="22"/>
          <w:szCs w:val="22"/>
          <w:lang w:val="es-ES"/>
        </w:rPr>
        <w:t xml:space="preserve">           Quienes reciben,</w:t>
      </w:r>
    </w:p>
    <w:p xmlns:wp14="http://schemas.microsoft.com/office/word/2010/wordml" w:rsidRPr="00BB0F4D" w:rsidR="00A1160A" w:rsidP="00EE4CE2" w:rsidRDefault="00A1160A" w14:paraId="60061E4C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sz w:val="22"/>
          <w:szCs w:val="22"/>
          <w:lang w:val="es-CO"/>
        </w:rPr>
      </w:pPr>
    </w:p>
    <w:p xmlns:wp14="http://schemas.microsoft.com/office/word/2010/wordml" w:rsidRPr="00BB0F4D" w:rsidR="00A1160A" w:rsidP="00EE4CE2" w:rsidRDefault="00A1160A" w14:paraId="44EAFD9C" wp14:textId="7777777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sz w:val="22"/>
          <w:szCs w:val="22"/>
          <w:lang w:val="es-CO"/>
        </w:rPr>
      </w:pPr>
    </w:p>
    <w:sectPr w:rsidRPr="00BB0F4D" w:rsidR="00A1160A" w:rsidSect="006F2CEB">
      <w:headerReference w:type="default" r:id="rId11"/>
      <w:footerReference w:type="even" r:id="rId12"/>
      <w:footerReference w:type="default" r:id="rId13"/>
      <w:pgSz w:w="12242" w:h="15842" w:orient="portrait" w:code="1"/>
      <w:pgMar w:top="1134" w:right="1134" w:bottom="1134" w:left="1134" w:header="709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B609A" w:rsidRDefault="00DB609A" w14:paraId="3CF2D8B6" wp14:textId="77777777">
      <w:r>
        <w:separator/>
      </w:r>
    </w:p>
  </w:endnote>
  <w:endnote w:type="continuationSeparator" w:id="0">
    <w:p xmlns:wp14="http://schemas.microsoft.com/office/word/2010/wordml" w:rsidR="00DB609A" w:rsidRDefault="00DB609A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34FC4" w:rsidRDefault="00034FC4" w14:paraId="53928121" wp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034FC4" w:rsidRDefault="00034FC4" w14:paraId="4B94D5A5" wp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741B95" w:rsidR="00034FC4" w:rsidRDefault="00034FC4" w14:paraId="5C08EB65" wp14:textId="77777777">
    <w:pPr>
      <w:pStyle w:val="Piedepgina"/>
      <w:ind w:right="360"/>
      <w:jc w:val="right"/>
      <w:rPr>
        <w:rFonts w:ascii="Arial Narrow" w:hAnsi="Arial Narrow" w:cs="Arial"/>
        <w:sz w:val="16"/>
        <w:szCs w:val="16"/>
      </w:rPr>
    </w:pPr>
    <w:r w:rsidRPr="00741B95">
      <w:rPr>
        <w:rFonts w:ascii="Arial Narrow" w:hAnsi="Arial Narrow" w:cs="Arial"/>
        <w:snapToGrid w:val="0"/>
        <w:sz w:val="16"/>
        <w:szCs w:val="16"/>
      </w:rPr>
      <w:t xml:space="preserve">Página </w:t>
    </w:r>
    <w:r w:rsidRPr="00741B95">
      <w:rPr>
        <w:rFonts w:ascii="Arial Narrow" w:hAnsi="Arial Narrow" w:cs="Arial"/>
        <w:snapToGrid w:val="0"/>
        <w:sz w:val="16"/>
        <w:szCs w:val="16"/>
      </w:rPr>
      <w:fldChar w:fldCharType="begin"/>
    </w:r>
    <w:r w:rsidRPr="00741B95">
      <w:rPr>
        <w:rFonts w:ascii="Arial Narrow" w:hAnsi="Arial Narrow" w:cs="Arial"/>
        <w:snapToGrid w:val="0"/>
        <w:sz w:val="16"/>
        <w:szCs w:val="16"/>
      </w:rPr>
      <w:instrText xml:space="preserve"> PAGE </w:instrText>
    </w:r>
    <w:r w:rsidRPr="00741B95">
      <w:rPr>
        <w:rFonts w:ascii="Arial Narrow" w:hAnsi="Arial Narrow" w:cs="Arial"/>
        <w:snapToGrid w:val="0"/>
        <w:sz w:val="16"/>
        <w:szCs w:val="16"/>
      </w:rPr>
      <w:fldChar w:fldCharType="separate"/>
    </w:r>
    <w:r w:rsidR="00CF064E">
      <w:rPr>
        <w:rFonts w:ascii="Arial Narrow" w:hAnsi="Arial Narrow" w:cs="Arial"/>
        <w:noProof/>
        <w:snapToGrid w:val="0"/>
        <w:sz w:val="16"/>
        <w:szCs w:val="16"/>
      </w:rPr>
      <w:t>1</w:t>
    </w:r>
    <w:r w:rsidRPr="00741B95">
      <w:rPr>
        <w:rFonts w:ascii="Arial Narrow" w:hAnsi="Arial Narrow" w:cs="Arial"/>
        <w:snapToGrid w:val="0"/>
        <w:sz w:val="16"/>
        <w:szCs w:val="16"/>
      </w:rPr>
      <w:fldChar w:fldCharType="end"/>
    </w:r>
    <w:r w:rsidRPr="00741B95">
      <w:rPr>
        <w:rFonts w:ascii="Arial Narrow" w:hAnsi="Arial Narrow" w:cs="Arial"/>
        <w:snapToGrid w:val="0"/>
        <w:sz w:val="16"/>
        <w:szCs w:val="16"/>
      </w:rPr>
      <w:t xml:space="preserve"> de </w:t>
    </w:r>
    <w:r w:rsidRPr="00741B95">
      <w:rPr>
        <w:rFonts w:ascii="Arial Narrow" w:hAnsi="Arial Narrow" w:cs="Arial"/>
        <w:snapToGrid w:val="0"/>
        <w:sz w:val="16"/>
        <w:szCs w:val="16"/>
      </w:rPr>
      <w:fldChar w:fldCharType="begin"/>
    </w:r>
    <w:r w:rsidRPr="00741B95">
      <w:rPr>
        <w:rFonts w:ascii="Arial Narrow" w:hAnsi="Arial Narrow" w:cs="Arial"/>
        <w:snapToGrid w:val="0"/>
        <w:sz w:val="16"/>
        <w:szCs w:val="16"/>
      </w:rPr>
      <w:instrText xml:space="preserve"> NUMPAGES </w:instrText>
    </w:r>
    <w:r w:rsidRPr="00741B95">
      <w:rPr>
        <w:rFonts w:ascii="Arial Narrow" w:hAnsi="Arial Narrow" w:cs="Arial"/>
        <w:snapToGrid w:val="0"/>
        <w:sz w:val="16"/>
        <w:szCs w:val="16"/>
      </w:rPr>
      <w:fldChar w:fldCharType="separate"/>
    </w:r>
    <w:r w:rsidR="00CF064E">
      <w:rPr>
        <w:rFonts w:ascii="Arial Narrow" w:hAnsi="Arial Narrow" w:cs="Arial"/>
        <w:noProof/>
        <w:snapToGrid w:val="0"/>
        <w:sz w:val="16"/>
        <w:szCs w:val="16"/>
      </w:rPr>
      <w:t>1</w:t>
    </w:r>
    <w:r w:rsidRPr="00741B95">
      <w:rPr>
        <w:rFonts w:ascii="Arial Narrow" w:hAnsi="Arial Narrow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B609A" w:rsidRDefault="00DB609A" w14:paraId="1FC39945" wp14:textId="77777777">
      <w:r>
        <w:separator/>
      </w:r>
    </w:p>
  </w:footnote>
  <w:footnote w:type="continuationSeparator" w:id="0">
    <w:p xmlns:wp14="http://schemas.microsoft.com/office/word/2010/wordml" w:rsidR="00DB609A" w:rsidRDefault="00DB609A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5000" w:type="pct"/>
      <w:tblBorders>
        <w:top w:val="thickThinLargeGap" w:color="C0C0C0" w:sz="6" w:space="0"/>
        <w:left w:val="thickThinLargeGap" w:color="C0C0C0" w:sz="6" w:space="0"/>
        <w:bottom w:val="thinThickLargeGap" w:color="C0C0C0" w:sz="6" w:space="0"/>
        <w:right w:val="thinThickLargeGap" w:color="C0C0C0" w:sz="6" w:space="0"/>
        <w:insideH w:val="single" w:color="auto" w:sz="6" w:space="0"/>
        <w:insideV w:val="single" w:color="auto" w:sz="6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55"/>
      <w:gridCol w:w="4898"/>
      <w:gridCol w:w="2161"/>
    </w:tblGrid>
    <w:tr xmlns:wp14="http://schemas.microsoft.com/office/word/2010/wordml" w:rsidRPr="00BB0F4D" w:rsidR="00BB0F4D" w:rsidTr="367111C1" w14:paraId="252B3710" wp14:textId="77777777">
      <w:tblPrEx>
        <w:tblCellMar>
          <w:top w:w="0" w:type="dxa"/>
          <w:bottom w:w="0" w:type="dxa"/>
        </w:tblCellMar>
      </w:tblPrEx>
      <w:trPr>
        <w:cantSplit/>
        <w:trHeight w:val="565"/>
        <w:tblHeader/>
      </w:trPr>
      <w:tc>
        <w:tcPr>
          <w:tcW w:w="1397" w:type="pct"/>
          <w:vMerge w:val="restart"/>
          <w:tcMar/>
          <w:vAlign w:val="center"/>
        </w:tcPr>
        <w:p w:rsidRPr="00BB0F4D" w:rsidR="00BB0F4D" w:rsidP="00BB0F4D" w:rsidRDefault="00BB0F4D" w14:paraId="3DEEC669" wp14:textId="77777777">
          <w:pPr>
            <w:ind w:right="-30"/>
            <w:jc w:val="center"/>
            <w:rPr>
              <w:rFonts w:ascii="Arial" w:hAnsi="Arial" w:cs="Arial"/>
              <w:sz w:val="22"/>
              <w:szCs w:val="22"/>
            </w:rPr>
          </w:pPr>
        </w:p>
        <w:p w:rsidRPr="00BB0F4D" w:rsidR="00BB0F4D" w:rsidP="00BB0F4D" w:rsidRDefault="00BB0F4D" w14:paraId="3656B9AB" wp14:textId="77777777">
          <w:pPr>
            <w:ind w:right="-30"/>
            <w:jc w:val="center"/>
            <w:rPr>
              <w:rFonts w:ascii="Arial" w:hAnsi="Arial" w:cs="Arial"/>
              <w:sz w:val="22"/>
              <w:szCs w:val="22"/>
            </w:rPr>
          </w:pPr>
        </w:p>
        <w:p w:rsidRPr="00BB0F4D" w:rsidR="00BB0F4D" w:rsidP="00BB0F4D" w:rsidRDefault="00BB0F4D" w14:paraId="45FB0818" wp14:textId="77777777">
          <w:pPr>
            <w:ind w:right="-30"/>
            <w:jc w:val="center"/>
            <w:rPr>
              <w:rFonts w:ascii="Arial" w:hAnsi="Arial" w:cs="Arial"/>
              <w:sz w:val="22"/>
              <w:szCs w:val="22"/>
            </w:rPr>
          </w:pPr>
        </w:p>
        <w:p w:rsidRPr="00BB0F4D" w:rsidR="00BB0F4D" w:rsidP="00BB0F4D" w:rsidRDefault="00DF3BFF" w14:paraId="049F31CB" wp14:textId="77777777">
          <w:pPr>
            <w:ind w:right="-30"/>
            <w:jc w:val="center"/>
            <w:rPr>
              <w:rFonts w:ascii="Verdana" w:hAnsi="Verdana"/>
              <w:sz w:val="22"/>
              <w:szCs w:val="22"/>
            </w:rPr>
          </w:pPr>
          <w:r w:rsidR="367111C1">
            <w:drawing>
              <wp:inline xmlns:wp14="http://schemas.microsoft.com/office/word/2010/wordprocessingDrawing" wp14:editId="367111C1" wp14:anchorId="5E6617CE">
                <wp:extent cx="1724025" cy="266700"/>
                <wp:effectExtent l="0" t="0" r="0" b="0"/>
                <wp:docPr id="1" name="Imagen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1"/>
                        <pic:cNvPicPr/>
                      </pic:nvPicPr>
                      <pic:blipFill>
                        <a:blip r:embed="Rfdc45b1b8d5d4d82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pct"/>
          <w:vMerge w:val="restart"/>
          <w:tcMar/>
          <w:vAlign w:val="center"/>
        </w:tcPr>
        <w:p w:rsidRPr="00BB0F4D" w:rsidR="00BB0F4D" w:rsidP="00BB0F4D" w:rsidRDefault="00BB0F4D" w14:paraId="42ECF254" wp14:textId="77777777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 w:rsidRPr="00BB0F4D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FORMATO: </w:t>
          </w:r>
          <w:r w:rsidRPr="00BB0F4D">
            <w:rPr>
              <w:rFonts w:ascii="Arial" w:hAnsi="Arial" w:cs="Arial"/>
              <w:bCs/>
              <w:noProof/>
              <w:sz w:val="22"/>
              <w:szCs w:val="22"/>
            </w:rPr>
            <w:t>ACTA DE REPARTO</w:t>
          </w:r>
        </w:p>
        <w:p w:rsidRPr="00BB0F4D" w:rsidR="00BB0F4D" w:rsidP="00BB0F4D" w:rsidRDefault="00BB0F4D" w14:paraId="29D6B04F" wp14:textId="77777777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 w:rsidRPr="00BB0F4D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 </w:t>
          </w:r>
        </w:p>
        <w:p w:rsidRPr="00BB0F4D" w:rsidR="00BB0F4D" w:rsidP="00BB0F4D" w:rsidRDefault="00BB0F4D" w14:paraId="14729516" wp14:textId="77777777">
          <w:pPr>
            <w:pStyle w:val="Encabezado"/>
            <w:jc w:val="center"/>
            <w:rPr>
              <w:rFonts w:ascii="Verdana" w:hAnsi="Verdana"/>
              <w:b/>
              <w:sz w:val="22"/>
              <w:szCs w:val="22"/>
            </w:rPr>
          </w:pPr>
          <w:r w:rsidRPr="00BB0F4D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PROCESO: </w:t>
          </w:r>
          <w:r w:rsidRPr="00BB0F4D">
            <w:rPr>
              <w:rFonts w:ascii="Arial" w:hAnsi="Arial" w:cs="Arial"/>
              <w:bCs/>
              <w:noProof/>
              <w:sz w:val="22"/>
              <w:szCs w:val="22"/>
            </w:rPr>
            <w:t>PROCESOS DISCIPLINARIOS</w:t>
          </w:r>
        </w:p>
      </w:tc>
      <w:tc>
        <w:tcPr>
          <w:tcW w:w="1111" w:type="pct"/>
          <w:tcMar/>
          <w:vAlign w:val="center"/>
        </w:tcPr>
        <w:p w:rsidRPr="00BB0F4D" w:rsidR="00BB0F4D" w:rsidP="0044606D" w:rsidRDefault="00BB0F4D" w14:paraId="19329DC5" wp14:textId="77777777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B0F4D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44606D">
            <w:rPr>
              <w:rFonts w:ascii="Arial" w:hAnsi="Arial" w:cs="Arial"/>
              <w:sz w:val="22"/>
              <w:szCs w:val="22"/>
            </w:rPr>
            <w:t>6</w:t>
          </w:r>
          <w:r w:rsidRPr="00BB0F4D">
            <w:rPr>
              <w:rFonts w:ascii="Arial" w:hAnsi="Arial" w:cs="Arial"/>
              <w:sz w:val="22"/>
              <w:szCs w:val="22"/>
            </w:rPr>
            <w:t>.0</w:t>
          </w:r>
        </w:p>
      </w:tc>
    </w:tr>
    <w:tr xmlns:wp14="http://schemas.microsoft.com/office/word/2010/wordml" w:rsidRPr="00BB0F4D" w:rsidR="00BB0F4D" w:rsidTr="367111C1" w14:paraId="21E0BEAA" wp14:textId="77777777">
      <w:tblPrEx>
        <w:tblCellMar>
          <w:top w:w="0" w:type="dxa"/>
          <w:bottom w:w="0" w:type="dxa"/>
        </w:tblCellMar>
      </w:tblPrEx>
      <w:trPr>
        <w:cantSplit/>
        <w:trHeight w:val="565"/>
        <w:tblHeader/>
      </w:trPr>
      <w:tc>
        <w:tcPr>
          <w:tcW w:w="1397" w:type="pct"/>
          <w:vMerge/>
          <w:tcMar/>
          <w:vAlign w:val="center"/>
        </w:tcPr>
        <w:p w:rsidRPr="00BB0F4D" w:rsidR="00BB0F4D" w:rsidP="00BB0F4D" w:rsidRDefault="00BB0F4D" w14:paraId="53128261" wp14:textId="77777777">
          <w:pPr>
            <w:ind w:left="142"/>
            <w:rPr>
              <w:rFonts w:ascii="Verdana" w:hAnsi="Verdana"/>
              <w:noProof/>
              <w:sz w:val="22"/>
              <w:szCs w:val="22"/>
            </w:rPr>
          </w:pPr>
        </w:p>
      </w:tc>
      <w:tc>
        <w:tcPr>
          <w:tcW w:w="2492" w:type="pct"/>
          <w:vMerge/>
          <w:tcMar/>
          <w:vAlign w:val="center"/>
        </w:tcPr>
        <w:p w:rsidRPr="00BB0F4D" w:rsidR="00BB0F4D" w:rsidP="00BB0F4D" w:rsidRDefault="00BB0F4D" w14:paraId="62486C05" wp14:textId="77777777">
          <w:pPr>
            <w:pStyle w:val="Encabezado"/>
            <w:jc w:val="center"/>
            <w:rPr>
              <w:rFonts w:ascii="Verdana" w:hAnsi="Verdana"/>
              <w:sz w:val="22"/>
              <w:szCs w:val="22"/>
              <w:lang w:val="es-PE"/>
            </w:rPr>
          </w:pPr>
        </w:p>
      </w:tc>
      <w:tc>
        <w:tcPr>
          <w:tcW w:w="1111" w:type="pct"/>
          <w:tcMar/>
          <w:vAlign w:val="center"/>
        </w:tcPr>
        <w:p w:rsidRPr="00BB0F4D" w:rsidR="00BB0F4D" w:rsidP="00BB0F4D" w:rsidRDefault="00BB0F4D" w14:paraId="4101652C" wp14:textId="77777777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:rsidRPr="00BB0F4D" w:rsidR="00BB0F4D" w:rsidP="00BB0F4D" w:rsidRDefault="00BB0F4D" w14:paraId="27F49514" wp14:textId="262B708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367111C1" w:rsidR="367111C1">
            <w:rPr>
              <w:rFonts w:ascii="Arial" w:hAnsi="Arial" w:cs="Arial"/>
              <w:sz w:val="22"/>
              <w:szCs w:val="22"/>
            </w:rPr>
            <w:t xml:space="preserve">Fecha: </w:t>
          </w:r>
          <w:r w:rsidRPr="367111C1" w:rsidR="367111C1">
            <w:rPr>
              <w:rFonts w:ascii="Arial" w:hAnsi="Arial" w:cs="Arial"/>
              <w:sz w:val="22"/>
              <w:szCs w:val="22"/>
            </w:rPr>
            <w:t>1</w:t>
          </w:r>
          <w:r w:rsidRPr="367111C1" w:rsidR="367111C1">
            <w:rPr>
              <w:rFonts w:ascii="Arial" w:hAnsi="Arial" w:cs="Arial"/>
              <w:sz w:val="22"/>
              <w:szCs w:val="22"/>
            </w:rPr>
            <w:t>2</w:t>
          </w:r>
          <w:r w:rsidRPr="367111C1" w:rsidR="367111C1">
            <w:rPr>
              <w:rFonts w:ascii="Arial" w:hAnsi="Arial" w:cs="Arial"/>
              <w:sz w:val="22"/>
              <w:szCs w:val="22"/>
            </w:rPr>
            <w:t>/0</w:t>
          </w:r>
          <w:r w:rsidRPr="367111C1" w:rsidR="367111C1">
            <w:rPr>
              <w:rFonts w:ascii="Arial" w:hAnsi="Arial" w:cs="Arial"/>
              <w:sz w:val="22"/>
              <w:szCs w:val="22"/>
            </w:rPr>
            <w:t>3</w:t>
          </w:r>
          <w:r w:rsidRPr="367111C1" w:rsidR="367111C1">
            <w:rPr>
              <w:rFonts w:ascii="Arial" w:hAnsi="Arial" w:cs="Arial"/>
              <w:sz w:val="22"/>
              <w:szCs w:val="22"/>
            </w:rPr>
            <w:t>/2021</w:t>
          </w:r>
        </w:p>
        <w:p w:rsidRPr="00BB0F4D" w:rsidR="00BB0F4D" w:rsidP="00BB0F4D" w:rsidRDefault="00BB0F4D" w14:paraId="4B99056E" wp14:textId="77777777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xmlns:wp14="http://schemas.microsoft.com/office/word/2010/wordml" w:rsidRPr="00BB0F4D" w:rsidR="00BB0F4D" w:rsidTr="367111C1" w14:paraId="32A3A594" wp14:textId="77777777">
      <w:tblPrEx>
        <w:tblCellMar>
          <w:top w:w="0" w:type="dxa"/>
          <w:bottom w:w="0" w:type="dxa"/>
        </w:tblCellMar>
      </w:tblPrEx>
      <w:trPr>
        <w:cantSplit/>
        <w:trHeight w:val="565"/>
        <w:tblHeader/>
      </w:trPr>
      <w:tc>
        <w:tcPr>
          <w:tcW w:w="1397" w:type="pct"/>
          <w:vMerge/>
          <w:tcMar/>
          <w:vAlign w:val="center"/>
        </w:tcPr>
        <w:p w:rsidRPr="00BB0F4D" w:rsidR="00BB0F4D" w:rsidP="00BB0F4D" w:rsidRDefault="00BB0F4D" w14:paraId="1299C43A" wp14:textId="77777777">
          <w:pPr>
            <w:ind w:left="142"/>
            <w:rPr>
              <w:rFonts w:ascii="Verdana" w:hAnsi="Verdana"/>
              <w:noProof/>
              <w:sz w:val="22"/>
              <w:szCs w:val="22"/>
            </w:rPr>
          </w:pPr>
        </w:p>
      </w:tc>
      <w:tc>
        <w:tcPr>
          <w:tcW w:w="2492" w:type="pct"/>
          <w:vMerge/>
          <w:tcMar/>
          <w:vAlign w:val="center"/>
        </w:tcPr>
        <w:p w:rsidRPr="00BB0F4D" w:rsidR="00BB0F4D" w:rsidP="00BB0F4D" w:rsidRDefault="00BB0F4D" w14:paraId="4DDBEF00" wp14:textId="77777777">
          <w:pPr>
            <w:pStyle w:val="Encabezado"/>
            <w:jc w:val="center"/>
            <w:rPr>
              <w:rFonts w:ascii="Verdana" w:hAnsi="Verdana"/>
              <w:sz w:val="22"/>
              <w:szCs w:val="22"/>
              <w:lang w:val="es-PE"/>
            </w:rPr>
          </w:pPr>
        </w:p>
      </w:tc>
      <w:tc>
        <w:tcPr>
          <w:tcW w:w="1111" w:type="pct"/>
          <w:tcMar/>
          <w:vAlign w:val="center"/>
        </w:tcPr>
        <w:p w:rsidRPr="00BB0F4D" w:rsidR="00BB0F4D" w:rsidP="0044606D" w:rsidRDefault="00BB0F4D" w14:paraId="27363512" wp14:textId="77777777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B0F4D">
            <w:rPr>
              <w:rFonts w:ascii="Arial" w:hAnsi="Arial" w:cs="Arial"/>
              <w:sz w:val="22"/>
              <w:szCs w:val="22"/>
            </w:rPr>
            <w:t>Código: PD</w:t>
          </w:r>
          <w:r w:rsidR="0044606D">
            <w:rPr>
              <w:rFonts w:ascii="Arial" w:hAnsi="Arial" w:cs="Arial"/>
              <w:sz w:val="22"/>
              <w:szCs w:val="22"/>
            </w:rPr>
            <w:t>C</w:t>
          </w:r>
          <w:r w:rsidRPr="00BB0F4D">
            <w:rPr>
              <w:rFonts w:ascii="Arial" w:hAnsi="Arial" w:cs="Arial"/>
              <w:sz w:val="22"/>
              <w:szCs w:val="22"/>
            </w:rPr>
            <w:t>-F-01</w:t>
          </w:r>
        </w:p>
      </w:tc>
    </w:tr>
  </w:tbl>
  <w:p xmlns:wp14="http://schemas.microsoft.com/office/word/2010/wordml" w:rsidR="00BB0F4D" w:rsidRDefault="00BB0F4D" w14:paraId="3461D779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883FA6"/>
    <w:multiLevelType w:val="hybridMultilevel"/>
    <w:tmpl w:val="F45C0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84"/>
    <w:rsid w:val="00001816"/>
    <w:rsid w:val="00001FCC"/>
    <w:rsid w:val="0000595A"/>
    <w:rsid w:val="00010F40"/>
    <w:rsid w:val="000135DB"/>
    <w:rsid w:val="000167D1"/>
    <w:rsid w:val="00024FC1"/>
    <w:rsid w:val="0003038D"/>
    <w:rsid w:val="00034E4B"/>
    <w:rsid w:val="00034FC4"/>
    <w:rsid w:val="0003679D"/>
    <w:rsid w:val="00037418"/>
    <w:rsid w:val="00044348"/>
    <w:rsid w:val="000479DC"/>
    <w:rsid w:val="00047CED"/>
    <w:rsid w:val="00053175"/>
    <w:rsid w:val="00053663"/>
    <w:rsid w:val="00053A0A"/>
    <w:rsid w:val="0006192F"/>
    <w:rsid w:val="000628BD"/>
    <w:rsid w:val="00072C82"/>
    <w:rsid w:val="0007535B"/>
    <w:rsid w:val="00077D93"/>
    <w:rsid w:val="000821DA"/>
    <w:rsid w:val="000847C0"/>
    <w:rsid w:val="000A02EC"/>
    <w:rsid w:val="000A2E78"/>
    <w:rsid w:val="000B41F4"/>
    <w:rsid w:val="000C2792"/>
    <w:rsid w:val="000C4C4C"/>
    <w:rsid w:val="000D429B"/>
    <w:rsid w:val="000D4BEF"/>
    <w:rsid w:val="000D7103"/>
    <w:rsid w:val="000E0B4E"/>
    <w:rsid w:val="000F124A"/>
    <w:rsid w:val="000F3180"/>
    <w:rsid w:val="000F655A"/>
    <w:rsid w:val="000F6ECA"/>
    <w:rsid w:val="001228CC"/>
    <w:rsid w:val="00124A13"/>
    <w:rsid w:val="00141B5C"/>
    <w:rsid w:val="001438BE"/>
    <w:rsid w:val="00143F3B"/>
    <w:rsid w:val="001453EA"/>
    <w:rsid w:val="00145AA8"/>
    <w:rsid w:val="00147ACE"/>
    <w:rsid w:val="00147E57"/>
    <w:rsid w:val="00151836"/>
    <w:rsid w:val="00156F1D"/>
    <w:rsid w:val="00164A26"/>
    <w:rsid w:val="00167E15"/>
    <w:rsid w:val="0017033A"/>
    <w:rsid w:val="00171803"/>
    <w:rsid w:val="00180D20"/>
    <w:rsid w:val="00181CA9"/>
    <w:rsid w:val="00184ECD"/>
    <w:rsid w:val="0018536D"/>
    <w:rsid w:val="00190F8C"/>
    <w:rsid w:val="00192C1C"/>
    <w:rsid w:val="001A2136"/>
    <w:rsid w:val="001A648E"/>
    <w:rsid w:val="001A78A6"/>
    <w:rsid w:val="001A7916"/>
    <w:rsid w:val="001C00E7"/>
    <w:rsid w:val="001C6A05"/>
    <w:rsid w:val="001E0F65"/>
    <w:rsid w:val="001E1D0C"/>
    <w:rsid w:val="001E2C1F"/>
    <w:rsid w:val="001F57D3"/>
    <w:rsid w:val="001F6E89"/>
    <w:rsid w:val="002119F6"/>
    <w:rsid w:val="0022396E"/>
    <w:rsid w:val="00224BFA"/>
    <w:rsid w:val="0022511C"/>
    <w:rsid w:val="00226126"/>
    <w:rsid w:val="00226222"/>
    <w:rsid w:val="0025189A"/>
    <w:rsid w:val="00252BF3"/>
    <w:rsid w:val="00252D8A"/>
    <w:rsid w:val="00267506"/>
    <w:rsid w:val="00272B8F"/>
    <w:rsid w:val="00274E32"/>
    <w:rsid w:val="002829FD"/>
    <w:rsid w:val="00285776"/>
    <w:rsid w:val="00290732"/>
    <w:rsid w:val="00290988"/>
    <w:rsid w:val="002962A8"/>
    <w:rsid w:val="002A4467"/>
    <w:rsid w:val="002A4856"/>
    <w:rsid w:val="002B244A"/>
    <w:rsid w:val="002C1BB9"/>
    <w:rsid w:val="002C233B"/>
    <w:rsid w:val="002D29E5"/>
    <w:rsid w:val="002D770F"/>
    <w:rsid w:val="002F2CB4"/>
    <w:rsid w:val="00300F3A"/>
    <w:rsid w:val="0031192F"/>
    <w:rsid w:val="003243B0"/>
    <w:rsid w:val="003266D8"/>
    <w:rsid w:val="0033065E"/>
    <w:rsid w:val="00333013"/>
    <w:rsid w:val="003341E0"/>
    <w:rsid w:val="003377F1"/>
    <w:rsid w:val="00340E13"/>
    <w:rsid w:val="00344A06"/>
    <w:rsid w:val="00347C65"/>
    <w:rsid w:val="00354EC8"/>
    <w:rsid w:val="00356445"/>
    <w:rsid w:val="0037016E"/>
    <w:rsid w:val="00374EEC"/>
    <w:rsid w:val="00384A3C"/>
    <w:rsid w:val="0038786E"/>
    <w:rsid w:val="003937EE"/>
    <w:rsid w:val="003A185A"/>
    <w:rsid w:val="003A3DC0"/>
    <w:rsid w:val="003A7858"/>
    <w:rsid w:val="003B1459"/>
    <w:rsid w:val="003B4395"/>
    <w:rsid w:val="003B56A2"/>
    <w:rsid w:val="003D77DB"/>
    <w:rsid w:val="003E1DF5"/>
    <w:rsid w:val="003F0C9D"/>
    <w:rsid w:val="00411006"/>
    <w:rsid w:val="00420876"/>
    <w:rsid w:val="0042089A"/>
    <w:rsid w:val="00426F9E"/>
    <w:rsid w:val="00437DC1"/>
    <w:rsid w:val="00445866"/>
    <w:rsid w:val="0044606D"/>
    <w:rsid w:val="0045046C"/>
    <w:rsid w:val="00450487"/>
    <w:rsid w:val="00450DAA"/>
    <w:rsid w:val="0045513E"/>
    <w:rsid w:val="00473C27"/>
    <w:rsid w:val="00474448"/>
    <w:rsid w:val="00474F4D"/>
    <w:rsid w:val="0047650A"/>
    <w:rsid w:val="00485B97"/>
    <w:rsid w:val="00486C6F"/>
    <w:rsid w:val="00497C4E"/>
    <w:rsid w:val="004A0B3D"/>
    <w:rsid w:val="004A1D3D"/>
    <w:rsid w:val="004A46BC"/>
    <w:rsid w:val="004B6F49"/>
    <w:rsid w:val="004B7367"/>
    <w:rsid w:val="004B77F6"/>
    <w:rsid w:val="004C17F7"/>
    <w:rsid w:val="004C7064"/>
    <w:rsid w:val="004D25B0"/>
    <w:rsid w:val="004E33F8"/>
    <w:rsid w:val="004E5D45"/>
    <w:rsid w:val="004F7855"/>
    <w:rsid w:val="00520825"/>
    <w:rsid w:val="00525F44"/>
    <w:rsid w:val="0053105D"/>
    <w:rsid w:val="00533ADD"/>
    <w:rsid w:val="005346B7"/>
    <w:rsid w:val="005415AC"/>
    <w:rsid w:val="005418FA"/>
    <w:rsid w:val="00555A84"/>
    <w:rsid w:val="00557605"/>
    <w:rsid w:val="00565A31"/>
    <w:rsid w:val="00565CE3"/>
    <w:rsid w:val="00577689"/>
    <w:rsid w:val="00580C15"/>
    <w:rsid w:val="00586AFC"/>
    <w:rsid w:val="005913DA"/>
    <w:rsid w:val="00591A83"/>
    <w:rsid w:val="00596F7D"/>
    <w:rsid w:val="005A25DC"/>
    <w:rsid w:val="005A35D0"/>
    <w:rsid w:val="005A4100"/>
    <w:rsid w:val="005B1EAF"/>
    <w:rsid w:val="005C1938"/>
    <w:rsid w:val="005C279A"/>
    <w:rsid w:val="005C4901"/>
    <w:rsid w:val="005C5A33"/>
    <w:rsid w:val="005D3A3B"/>
    <w:rsid w:val="005E4514"/>
    <w:rsid w:val="005F7137"/>
    <w:rsid w:val="005F7ADC"/>
    <w:rsid w:val="00601EC4"/>
    <w:rsid w:val="006069FB"/>
    <w:rsid w:val="00607342"/>
    <w:rsid w:val="0061625A"/>
    <w:rsid w:val="0061774A"/>
    <w:rsid w:val="0062327E"/>
    <w:rsid w:val="00627294"/>
    <w:rsid w:val="00627CFE"/>
    <w:rsid w:val="00633F1E"/>
    <w:rsid w:val="006351EC"/>
    <w:rsid w:val="0063638C"/>
    <w:rsid w:val="00637669"/>
    <w:rsid w:val="00643664"/>
    <w:rsid w:val="006561D5"/>
    <w:rsid w:val="00657343"/>
    <w:rsid w:val="00660B76"/>
    <w:rsid w:val="006623DA"/>
    <w:rsid w:val="00665ADD"/>
    <w:rsid w:val="006666FF"/>
    <w:rsid w:val="00671EF2"/>
    <w:rsid w:val="00676561"/>
    <w:rsid w:val="00686D82"/>
    <w:rsid w:val="006942C6"/>
    <w:rsid w:val="006951A0"/>
    <w:rsid w:val="00696585"/>
    <w:rsid w:val="00696874"/>
    <w:rsid w:val="006A27F3"/>
    <w:rsid w:val="006B4D5D"/>
    <w:rsid w:val="006B540C"/>
    <w:rsid w:val="006C6AB3"/>
    <w:rsid w:val="006D43A7"/>
    <w:rsid w:val="006D5E9E"/>
    <w:rsid w:val="006E05AD"/>
    <w:rsid w:val="006E4C7F"/>
    <w:rsid w:val="006E56F4"/>
    <w:rsid w:val="006F2CEB"/>
    <w:rsid w:val="00702FDD"/>
    <w:rsid w:val="007102DD"/>
    <w:rsid w:val="00712648"/>
    <w:rsid w:val="007129A1"/>
    <w:rsid w:val="00721611"/>
    <w:rsid w:val="00721E38"/>
    <w:rsid w:val="007271B7"/>
    <w:rsid w:val="00731CDA"/>
    <w:rsid w:val="007336FA"/>
    <w:rsid w:val="007338C4"/>
    <w:rsid w:val="007362F2"/>
    <w:rsid w:val="00737E58"/>
    <w:rsid w:val="007400D5"/>
    <w:rsid w:val="00741B95"/>
    <w:rsid w:val="00741DF4"/>
    <w:rsid w:val="00751BF5"/>
    <w:rsid w:val="00760D01"/>
    <w:rsid w:val="007707DD"/>
    <w:rsid w:val="007810C8"/>
    <w:rsid w:val="00792827"/>
    <w:rsid w:val="007A185E"/>
    <w:rsid w:val="007A1AE6"/>
    <w:rsid w:val="007B0D15"/>
    <w:rsid w:val="007B5134"/>
    <w:rsid w:val="007C56DC"/>
    <w:rsid w:val="007C5BAA"/>
    <w:rsid w:val="007D1350"/>
    <w:rsid w:val="007D6674"/>
    <w:rsid w:val="007E0110"/>
    <w:rsid w:val="007E5B5A"/>
    <w:rsid w:val="007E7194"/>
    <w:rsid w:val="007F0E0A"/>
    <w:rsid w:val="007F464B"/>
    <w:rsid w:val="00802190"/>
    <w:rsid w:val="008049A5"/>
    <w:rsid w:val="00804DFD"/>
    <w:rsid w:val="008057B1"/>
    <w:rsid w:val="008068A7"/>
    <w:rsid w:val="00812DD8"/>
    <w:rsid w:val="00813A39"/>
    <w:rsid w:val="00815D16"/>
    <w:rsid w:val="00821461"/>
    <w:rsid w:val="00824298"/>
    <w:rsid w:val="008329BA"/>
    <w:rsid w:val="008353C5"/>
    <w:rsid w:val="00837BA8"/>
    <w:rsid w:val="00840584"/>
    <w:rsid w:val="008423B9"/>
    <w:rsid w:val="00844BCC"/>
    <w:rsid w:val="0086024A"/>
    <w:rsid w:val="00867FF4"/>
    <w:rsid w:val="008732C4"/>
    <w:rsid w:val="00873897"/>
    <w:rsid w:val="00880029"/>
    <w:rsid w:val="0089476B"/>
    <w:rsid w:val="008A1CD2"/>
    <w:rsid w:val="008A64D8"/>
    <w:rsid w:val="008B0D1C"/>
    <w:rsid w:val="008B5E69"/>
    <w:rsid w:val="008C0F38"/>
    <w:rsid w:val="008C4B10"/>
    <w:rsid w:val="008D4A54"/>
    <w:rsid w:val="008D56DF"/>
    <w:rsid w:val="008D5C45"/>
    <w:rsid w:val="008E4FAB"/>
    <w:rsid w:val="009051C2"/>
    <w:rsid w:val="00906218"/>
    <w:rsid w:val="00906F7B"/>
    <w:rsid w:val="00907E44"/>
    <w:rsid w:val="009220DB"/>
    <w:rsid w:val="009229A3"/>
    <w:rsid w:val="00931564"/>
    <w:rsid w:val="00935A7A"/>
    <w:rsid w:val="009360F8"/>
    <w:rsid w:val="00936DE9"/>
    <w:rsid w:val="00942A08"/>
    <w:rsid w:val="00950A07"/>
    <w:rsid w:val="00950F4A"/>
    <w:rsid w:val="0095256E"/>
    <w:rsid w:val="00953995"/>
    <w:rsid w:val="009546BB"/>
    <w:rsid w:val="00957B8C"/>
    <w:rsid w:val="0097136D"/>
    <w:rsid w:val="009718F4"/>
    <w:rsid w:val="00971ADA"/>
    <w:rsid w:val="009728BE"/>
    <w:rsid w:val="00972D89"/>
    <w:rsid w:val="009775D3"/>
    <w:rsid w:val="00981B1F"/>
    <w:rsid w:val="00986A6B"/>
    <w:rsid w:val="009A565E"/>
    <w:rsid w:val="009B4044"/>
    <w:rsid w:val="009C3B7B"/>
    <w:rsid w:val="009C5E5D"/>
    <w:rsid w:val="009D10BA"/>
    <w:rsid w:val="009D709F"/>
    <w:rsid w:val="009E6263"/>
    <w:rsid w:val="009F0613"/>
    <w:rsid w:val="009F3D42"/>
    <w:rsid w:val="009F57D1"/>
    <w:rsid w:val="009F5E00"/>
    <w:rsid w:val="009F6076"/>
    <w:rsid w:val="00A02DAF"/>
    <w:rsid w:val="00A04A0C"/>
    <w:rsid w:val="00A04A27"/>
    <w:rsid w:val="00A064E0"/>
    <w:rsid w:val="00A1160A"/>
    <w:rsid w:val="00A13422"/>
    <w:rsid w:val="00A1451A"/>
    <w:rsid w:val="00A1603D"/>
    <w:rsid w:val="00A17186"/>
    <w:rsid w:val="00A22F0E"/>
    <w:rsid w:val="00A24985"/>
    <w:rsid w:val="00A321D0"/>
    <w:rsid w:val="00A35E1C"/>
    <w:rsid w:val="00A36C41"/>
    <w:rsid w:val="00A36DB2"/>
    <w:rsid w:val="00A4327F"/>
    <w:rsid w:val="00A45DF2"/>
    <w:rsid w:val="00A4675B"/>
    <w:rsid w:val="00A51A8B"/>
    <w:rsid w:val="00A5232F"/>
    <w:rsid w:val="00A5446E"/>
    <w:rsid w:val="00A56128"/>
    <w:rsid w:val="00A65E0B"/>
    <w:rsid w:val="00A75BF1"/>
    <w:rsid w:val="00A77F77"/>
    <w:rsid w:val="00A8498D"/>
    <w:rsid w:val="00A84C15"/>
    <w:rsid w:val="00AA557D"/>
    <w:rsid w:val="00AB5795"/>
    <w:rsid w:val="00AC4124"/>
    <w:rsid w:val="00AC73B4"/>
    <w:rsid w:val="00AD24BD"/>
    <w:rsid w:val="00AD4A3B"/>
    <w:rsid w:val="00AD58A5"/>
    <w:rsid w:val="00AD5A0A"/>
    <w:rsid w:val="00AD6DAD"/>
    <w:rsid w:val="00AF5962"/>
    <w:rsid w:val="00AF5D13"/>
    <w:rsid w:val="00AF7C51"/>
    <w:rsid w:val="00B01FC4"/>
    <w:rsid w:val="00B03492"/>
    <w:rsid w:val="00B10176"/>
    <w:rsid w:val="00B1187B"/>
    <w:rsid w:val="00B12209"/>
    <w:rsid w:val="00B1253E"/>
    <w:rsid w:val="00B131E6"/>
    <w:rsid w:val="00B2275F"/>
    <w:rsid w:val="00B3146C"/>
    <w:rsid w:val="00B32017"/>
    <w:rsid w:val="00B339AC"/>
    <w:rsid w:val="00B36326"/>
    <w:rsid w:val="00B36983"/>
    <w:rsid w:val="00B40823"/>
    <w:rsid w:val="00B41270"/>
    <w:rsid w:val="00B44A52"/>
    <w:rsid w:val="00B5230C"/>
    <w:rsid w:val="00B5623D"/>
    <w:rsid w:val="00B56D62"/>
    <w:rsid w:val="00B613F5"/>
    <w:rsid w:val="00B61BD8"/>
    <w:rsid w:val="00B644CF"/>
    <w:rsid w:val="00B652B9"/>
    <w:rsid w:val="00B75861"/>
    <w:rsid w:val="00B77CFB"/>
    <w:rsid w:val="00B8022D"/>
    <w:rsid w:val="00B820EF"/>
    <w:rsid w:val="00B84337"/>
    <w:rsid w:val="00B84A03"/>
    <w:rsid w:val="00B84EF0"/>
    <w:rsid w:val="00B85401"/>
    <w:rsid w:val="00B85748"/>
    <w:rsid w:val="00BA61BC"/>
    <w:rsid w:val="00BB0CC3"/>
    <w:rsid w:val="00BB0F4D"/>
    <w:rsid w:val="00BB38F4"/>
    <w:rsid w:val="00BB78E7"/>
    <w:rsid w:val="00BC330B"/>
    <w:rsid w:val="00BC43C9"/>
    <w:rsid w:val="00BD1F51"/>
    <w:rsid w:val="00BD2352"/>
    <w:rsid w:val="00BD6C74"/>
    <w:rsid w:val="00BE3461"/>
    <w:rsid w:val="00BE3BF3"/>
    <w:rsid w:val="00BE4500"/>
    <w:rsid w:val="00BE6982"/>
    <w:rsid w:val="00BF34EF"/>
    <w:rsid w:val="00C011AD"/>
    <w:rsid w:val="00C02F03"/>
    <w:rsid w:val="00C037BD"/>
    <w:rsid w:val="00C04B90"/>
    <w:rsid w:val="00C10877"/>
    <w:rsid w:val="00C21D01"/>
    <w:rsid w:val="00C2405D"/>
    <w:rsid w:val="00C336E9"/>
    <w:rsid w:val="00C4201F"/>
    <w:rsid w:val="00C447E4"/>
    <w:rsid w:val="00C45C3B"/>
    <w:rsid w:val="00C501E4"/>
    <w:rsid w:val="00C50341"/>
    <w:rsid w:val="00C5166C"/>
    <w:rsid w:val="00C568E1"/>
    <w:rsid w:val="00C64040"/>
    <w:rsid w:val="00C70E18"/>
    <w:rsid w:val="00C75324"/>
    <w:rsid w:val="00C81756"/>
    <w:rsid w:val="00C85591"/>
    <w:rsid w:val="00C924DD"/>
    <w:rsid w:val="00C939EA"/>
    <w:rsid w:val="00CA1ACD"/>
    <w:rsid w:val="00CA3A5F"/>
    <w:rsid w:val="00CA6F6B"/>
    <w:rsid w:val="00CB390C"/>
    <w:rsid w:val="00CB702F"/>
    <w:rsid w:val="00CC0017"/>
    <w:rsid w:val="00CC032F"/>
    <w:rsid w:val="00CC4452"/>
    <w:rsid w:val="00CD01FB"/>
    <w:rsid w:val="00CD75F2"/>
    <w:rsid w:val="00CE1034"/>
    <w:rsid w:val="00CE2D60"/>
    <w:rsid w:val="00CE4337"/>
    <w:rsid w:val="00CE4474"/>
    <w:rsid w:val="00CF064E"/>
    <w:rsid w:val="00CF2887"/>
    <w:rsid w:val="00CF4C01"/>
    <w:rsid w:val="00CF63FF"/>
    <w:rsid w:val="00D024A9"/>
    <w:rsid w:val="00D0795E"/>
    <w:rsid w:val="00D07D70"/>
    <w:rsid w:val="00D10A8C"/>
    <w:rsid w:val="00D11670"/>
    <w:rsid w:val="00D1641D"/>
    <w:rsid w:val="00D25555"/>
    <w:rsid w:val="00D25999"/>
    <w:rsid w:val="00D26852"/>
    <w:rsid w:val="00D32161"/>
    <w:rsid w:val="00D348ED"/>
    <w:rsid w:val="00D36132"/>
    <w:rsid w:val="00D367F7"/>
    <w:rsid w:val="00D41077"/>
    <w:rsid w:val="00D42BAA"/>
    <w:rsid w:val="00D4696E"/>
    <w:rsid w:val="00D518DC"/>
    <w:rsid w:val="00D521C4"/>
    <w:rsid w:val="00D52345"/>
    <w:rsid w:val="00D562C7"/>
    <w:rsid w:val="00D64F3C"/>
    <w:rsid w:val="00D70031"/>
    <w:rsid w:val="00D851D6"/>
    <w:rsid w:val="00D939E5"/>
    <w:rsid w:val="00D95561"/>
    <w:rsid w:val="00DA5F5F"/>
    <w:rsid w:val="00DA677A"/>
    <w:rsid w:val="00DB609A"/>
    <w:rsid w:val="00DB6B4B"/>
    <w:rsid w:val="00DC4129"/>
    <w:rsid w:val="00DC500F"/>
    <w:rsid w:val="00DC5F64"/>
    <w:rsid w:val="00DD24B6"/>
    <w:rsid w:val="00DD2DDD"/>
    <w:rsid w:val="00DD50EC"/>
    <w:rsid w:val="00DD603A"/>
    <w:rsid w:val="00DE4701"/>
    <w:rsid w:val="00DF3BFF"/>
    <w:rsid w:val="00E00FBA"/>
    <w:rsid w:val="00E02980"/>
    <w:rsid w:val="00E03C20"/>
    <w:rsid w:val="00E2006A"/>
    <w:rsid w:val="00E20AF1"/>
    <w:rsid w:val="00E221AF"/>
    <w:rsid w:val="00E22F39"/>
    <w:rsid w:val="00E25F80"/>
    <w:rsid w:val="00E270F0"/>
    <w:rsid w:val="00E3012D"/>
    <w:rsid w:val="00E30337"/>
    <w:rsid w:val="00E349B2"/>
    <w:rsid w:val="00E35BE4"/>
    <w:rsid w:val="00E41A89"/>
    <w:rsid w:val="00E45A44"/>
    <w:rsid w:val="00E61004"/>
    <w:rsid w:val="00E61C65"/>
    <w:rsid w:val="00E64638"/>
    <w:rsid w:val="00E65D9B"/>
    <w:rsid w:val="00E66047"/>
    <w:rsid w:val="00E66AF0"/>
    <w:rsid w:val="00E733E5"/>
    <w:rsid w:val="00E86435"/>
    <w:rsid w:val="00E914B5"/>
    <w:rsid w:val="00E94F1F"/>
    <w:rsid w:val="00E95A71"/>
    <w:rsid w:val="00EA18ED"/>
    <w:rsid w:val="00EA2FCA"/>
    <w:rsid w:val="00EA4980"/>
    <w:rsid w:val="00EA78D7"/>
    <w:rsid w:val="00EB56A2"/>
    <w:rsid w:val="00EB7AFA"/>
    <w:rsid w:val="00EC242E"/>
    <w:rsid w:val="00EC414D"/>
    <w:rsid w:val="00EC7001"/>
    <w:rsid w:val="00ED04E9"/>
    <w:rsid w:val="00ED4A21"/>
    <w:rsid w:val="00ED6429"/>
    <w:rsid w:val="00EE024B"/>
    <w:rsid w:val="00EE04F5"/>
    <w:rsid w:val="00EE1D5B"/>
    <w:rsid w:val="00EE4CE2"/>
    <w:rsid w:val="00EE6380"/>
    <w:rsid w:val="00EE64BD"/>
    <w:rsid w:val="00EF3A9F"/>
    <w:rsid w:val="00F04F6A"/>
    <w:rsid w:val="00F05664"/>
    <w:rsid w:val="00F07869"/>
    <w:rsid w:val="00F13B75"/>
    <w:rsid w:val="00F15660"/>
    <w:rsid w:val="00F22468"/>
    <w:rsid w:val="00F475D8"/>
    <w:rsid w:val="00F55010"/>
    <w:rsid w:val="00F565EB"/>
    <w:rsid w:val="00F613DC"/>
    <w:rsid w:val="00F727C6"/>
    <w:rsid w:val="00F7764B"/>
    <w:rsid w:val="00F82856"/>
    <w:rsid w:val="00F94558"/>
    <w:rsid w:val="00F9545F"/>
    <w:rsid w:val="00FA54F2"/>
    <w:rsid w:val="00FC3D97"/>
    <w:rsid w:val="00FC5C7B"/>
    <w:rsid w:val="00FD05EE"/>
    <w:rsid w:val="00FE16ED"/>
    <w:rsid w:val="00FE1752"/>
    <w:rsid w:val="00FE1B15"/>
    <w:rsid w:val="00FE2A91"/>
    <w:rsid w:val="00FE5903"/>
    <w:rsid w:val="367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61E813"/>
  <w15:chartTrackingRefBased/>
  <w15:docId w15:val="{47D519AC-A791-460F-8BF9-968AA4FDB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SimSu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55A84"/>
    <w:rPr>
      <w:rFonts w:eastAsia="Times New Roman"/>
      <w:lang w:eastAsia="es-ES"/>
    </w:rPr>
  </w:style>
  <w:style w:type="paragraph" w:styleId="Ttulo1">
    <w:name w:val="heading 1"/>
    <w:basedOn w:val="Normal"/>
    <w:next w:val="Normal"/>
    <w:qFormat/>
    <w:rsid w:val="00555A84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55A84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555A84"/>
    <w:pPr>
      <w:keepNext/>
      <w:jc w:val="center"/>
      <w:outlineLvl w:val="2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555A84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555A84"/>
    <w:pPr>
      <w:spacing w:before="240" w:after="60"/>
      <w:outlineLvl w:val="7"/>
    </w:pPr>
    <w:rPr>
      <w:i/>
      <w:iCs/>
      <w:sz w:val="24"/>
      <w:szCs w:val="24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Encabezado">
    <w:name w:val="header"/>
    <w:basedOn w:val="Normal"/>
    <w:link w:val="EncabezadoCar"/>
    <w:rsid w:val="00555A84"/>
    <w:pPr>
      <w:tabs>
        <w:tab w:val="center" w:pos="4419"/>
        <w:tab w:val="right" w:pos="8838"/>
      </w:tabs>
    </w:pPr>
    <w:rPr>
      <w:rFonts w:eastAsia="SimSun"/>
      <w:sz w:val="24"/>
    </w:rPr>
  </w:style>
  <w:style w:type="character" w:styleId="Hipervnculo">
    <w:name w:val="Hyperlink"/>
    <w:rsid w:val="00555A84"/>
    <w:rPr>
      <w:color w:val="0000FF"/>
      <w:u w:val="single"/>
    </w:rPr>
  </w:style>
  <w:style w:type="paragraph" w:styleId="Piedepgina">
    <w:name w:val="footer"/>
    <w:basedOn w:val="Normal"/>
    <w:rsid w:val="00555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55A84"/>
    <w:pPr>
      <w:jc w:val="both"/>
    </w:pPr>
    <w:rPr>
      <w:rFonts w:ascii="Arial" w:hAnsi="Arial"/>
      <w:sz w:val="28"/>
    </w:rPr>
  </w:style>
  <w:style w:type="character" w:styleId="Nmerodepgina">
    <w:name w:val="page number"/>
    <w:basedOn w:val="Fuentedeprrafopredeter"/>
    <w:rsid w:val="00555A84"/>
  </w:style>
  <w:style w:type="paragraph" w:styleId="Textoindependiente2">
    <w:name w:val="Body Text 2"/>
    <w:basedOn w:val="Normal"/>
    <w:rsid w:val="00555A84"/>
    <w:pPr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uiPriority w:val="99"/>
    <w:rsid w:val="00555A84"/>
    <w:pPr>
      <w:spacing w:before="100" w:after="100"/>
    </w:pPr>
    <w:rPr>
      <w:sz w:val="24"/>
    </w:rPr>
  </w:style>
  <w:style w:type="paragraph" w:styleId="Ttulo">
    <w:name w:val="Title"/>
    <w:basedOn w:val="Normal"/>
    <w:qFormat/>
    <w:rsid w:val="00555A84"/>
    <w:pPr>
      <w:jc w:val="center"/>
    </w:pPr>
    <w:rPr>
      <w:b/>
      <w:sz w:val="24"/>
      <w:lang w:val="es-MX"/>
    </w:rPr>
  </w:style>
  <w:style w:type="paragraph" w:styleId="Textodeglobo">
    <w:name w:val="Balloon Text"/>
    <w:basedOn w:val="Normal"/>
    <w:link w:val="TextodegloboCar"/>
    <w:rsid w:val="00E270F0"/>
    <w:rPr>
      <w:rFonts w:ascii="Tahoma" w:hAnsi="Tahoma"/>
      <w:sz w:val="16"/>
      <w:szCs w:val="16"/>
      <w:lang w:val="x-none" w:eastAsia="x-none"/>
    </w:rPr>
  </w:style>
  <w:style w:type="character" w:styleId="TextodegloboCar" w:customStyle="1">
    <w:name w:val="Texto de globo Car"/>
    <w:link w:val="Textodeglobo"/>
    <w:rsid w:val="00E270F0"/>
    <w:rPr>
      <w:rFonts w:ascii="Tahoma" w:hAnsi="Tahoma" w:eastAsia="Times New Roman" w:cs="Tahoma"/>
      <w:sz w:val="16"/>
      <w:szCs w:val="16"/>
    </w:rPr>
  </w:style>
  <w:style w:type="character" w:styleId="EncabezadoCar" w:customStyle="1">
    <w:name w:val="Encabezado Car"/>
    <w:link w:val="Encabezado"/>
    <w:locked/>
    <w:rsid w:val="00E30337"/>
    <w:rPr>
      <w:sz w:val="24"/>
      <w:lang w:val="es-ES" w:eastAsia="es-ES" w:bidi="ar-SA"/>
    </w:rPr>
  </w:style>
  <w:style w:type="paragraph" w:styleId="Textopredeterminado" w:customStyle="1">
    <w:name w:val="Texto predeterminado"/>
    <w:basedOn w:val="Normal"/>
    <w:rsid w:val="000847C0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character" w:styleId="textonavy" w:customStyle="1">
    <w:name w:val="texto_navy"/>
    <w:basedOn w:val="Fuentedeprrafopredeter"/>
    <w:rsid w:val="006F2CEB"/>
  </w:style>
  <w:style w:type="character" w:styleId="textored" w:customStyle="1">
    <w:name w:val="texto_red"/>
    <w:basedOn w:val="Fuentedeprrafopredeter"/>
    <w:rsid w:val="006F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fdc45b1b8d5d4d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B3838A0F-3DA3-4230-BFCD-0FCC8E66E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8C41C-B339-4D70-BF33-FBA1D6EC40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23EC59-B9B4-476B-A7E9-6160FEE7F5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E9106A-764B-4E6B-B786-0B5436877BDF}"/>
</file>

<file path=customXml/itemProps5.xml><?xml version="1.0" encoding="utf-8"?>
<ds:datastoreItem xmlns:ds="http://schemas.openxmlformats.org/officeDocument/2006/customXml" ds:itemID="{AC1C5CA5-78B4-42F3-9DA2-2148EE0566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Sergio Alberto Osorio Quevedo</cp:lastModifiedBy>
  <cp:revision>6</cp:revision>
  <cp:lastPrinted>2017-01-26T18:33:00Z</cp:lastPrinted>
  <dcterms:created xsi:type="dcterms:W3CDTF">2021-03-11T20:48:00Z</dcterms:created>
  <dcterms:modified xsi:type="dcterms:W3CDTF">2021-03-11T20:49:07Z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Procesos Disciplinarios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1359800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